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6FB9" w14:textId="77777777" w:rsidR="009845B2" w:rsidRPr="00774D56" w:rsidRDefault="00000000">
      <w:pPr>
        <w:pStyle w:val="FreeForm"/>
        <w:spacing w:after="390"/>
        <w:rPr>
          <w:rFonts w:ascii="Arial" w:eastAsia="Garamond" w:hAnsi="Arial" w:cs="Arial"/>
          <w:sz w:val="36"/>
          <w:szCs w:val="36"/>
          <w:shd w:val="clear" w:color="auto" w:fill="FFFFFF"/>
          <w14:shadow w14:blurRad="0" w14:dist="19050" w14:dir="5400000" w14:sx="100000" w14:sy="100000" w14:kx="0" w14:ky="0" w14:algn="tl">
            <w14:srgbClr w14:val="000000">
              <w14:alpha w14:val="100000"/>
            </w14:srgbClr>
          </w14:shadow>
        </w:rPr>
      </w:pPr>
      <w:r w:rsidRPr="00774D56">
        <w:rPr>
          <w:rFonts w:ascii="Arial" w:hAnsi="Arial" w:cs="Arial"/>
          <w:sz w:val="36"/>
          <w:szCs w:val="36"/>
          <w:shd w:val="clear" w:color="auto" w:fill="FFFFFF"/>
          <w:lang w:val="en-US"/>
          <w14:shadow w14:blurRad="0" w14:dist="19050" w14:dir="5400000" w14:sx="100000" w14:sy="100000" w14:kx="0" w14:ky="0" w14:algn="tl">
            <w14:srgbClr w14:val="000000">
              <w14:alpha w14:val="100000"/>
            </w14:srgbClr>
          </w14:shadow>
        </w:rPr>
        <w:t xml:space="preserve">The Maldon Society’s Equal Opportunities Policy </w:t>
      </w:r>
    </w:p>
    <w:p w14:paraId="7773DAF4" w14:textId="77777777" w:rsidR="009845B2" w:rsidRPr="00774D56" w:rsidRDefault="00000000">
      <w:pPr>
        <w:pStyle w:val="FreeForm"/>
        <w:spacing w:after="390"/>
        <w:rPr>
          <w:rFonts w:ascii="Arial" w:eastAsia="Garamond" w:hAnsi="Arial" w:cs="Arial"/>
          <w:sz w:val="28"/>
          <w:szCs w:val="28"/>
          <w:shd w:val="clear" w:color="auto" w:fill="FFFFFF"/>
          <w14:shadow w14:blurRad="0" w14:dist="19050" w14:dir="5400000" w14:sx="100000" w14:sy="100000" w14:kx="0" w14:ky="0" w14:algn="tl">
            <w14:srgbClr w14:val="000000">
              <w14:alpha w14:val="100000"/>
            </w14:srgbClr>
          </w14:shadow>
        </w:rPr>
      </w:pP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We, The Maldon Society, fully accept and welcome that society consists of many diverse groups and individuals and this diversity is an asset to the community. We recognise that we have a moral and legal responsibility to promote equal opportunities and we will pursue equality in all of our work.</w:t>
      </w:r>
    </w:p>
    <w:p w14:paraId="32A3BF2C" w14:textId="77777777" w:rsidR="009845B2" w:rsidRPr="00774D56" w:rsidRDefault="00000000">
      <w:pPr>
        <w:pStyle w:val="FreeForm"/>
        <w:spacing w:after="390"/>
        <w:rPr>
          <w:rFonts w:ascii="Arial" w:eastAsia="Garamond" w:hAnsi="Arial" w:cs="Arial"/>
          <w:sz w:val="27"/>
          <w:szCs w:val="27"/>
          <w:shd w:val="clear" w:color="auto" w:fill="FFFFFF"/>
          <w14:shadow w14:blurRad="0" w14:dist="19050" w14:dir="5400000" w14:sx="100000" w14:sy="100000" w14:kx="0" w14:ky="0" w14:algn="tl">
            <w14:srgbClr w14:val="000000">
              <w14:alpha w14:val="100000"/>
            </w14:srgbClr>
          </w14:shadow>
        </w:rPr>
      </w:pP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We are an Equal Opportunities Organisation and committed to the development of policies to provide for equality of opportunity in all aspects of our activities. We will work to ensure that we promote awareness of the rights and needs of people from all minority groups, and wherever possible give access to our operations.</w:t>
      </w:r>
    </w:p>
    <w:p w14:paraId="4EE9D0A0" w14:textId="77777777" w:rsidR="009845B2" w:rsidRPr="00774D56" w:rsidRDefault="00000000">
      <w:pPr>
        <w:pStyle w:val="FreeForm"/>
        <w:spacing w:after="390"/>
        <w:rPr>
          <w:rFonts w:ascii="Arial" w:eastAsia="Garamond" w:hAnsi="Arial" w:cs="Arial"/>
          <w:sz w:val="27"/>
          <w:szCs w:val="27"/>
          <w:shd w:val="clear" w:color="auto" w:fill="FFFFFF"/>
          <w14:shadow w14:blurRad="0" w14:dist="19050" w14:dir="5400000" w14:sx="100000" w14:sy="100000" w14:kx="0" w14:ky="0" w14:algn="tl">
            <w14:srgbClr w14:val="000000">
              <w14:alpha w14:val="100000"/>
            </w14:srgbClr>
          </w14:shadow>
        </w:rPr>
      </w:pP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 xml:space="preserve">In addition, anyone connected to our organisation, including all members, any </w:t>
      </w:r>
      <w:r w:rsidRPr="00774D56">
        <w:rPr>
          <w:rFonts w:ascii="Arial" w:hAnsi="Arial" w:cs="Arial"/>
          <w:sz w:val="28"/>
          <w:szCs w:val="28"/>
          <w:shd w:val="clear" w:color="auto" w:fill="FFFFFF"/>
          <w:lang w:val="en-US"/>
          <w14:shadow w14:blurRad="0" w14:dist="19050" w14:dir="5400000" w14:sx="100000" w14:sy="100000" w14:kx="0" w14:ky="0" w14:algn="tl">
            <w14:srgbClr w14:val="000000">
              <w14:alpha w14:val="100000"/>
            </w14:srgbClr>
          </w14:shadow>
        </w:rPr>
        <w:t>guests</w:t>
      </w: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 or volunteer</w:t>
      </w:r>
      <w:r w:rsidRPr="00774D56">
        <w:rPr>
          <w:rFonts w:ascii="Arial" w:hAnsi="Arial" w:cs="Arial"/>
          <w:sz w:val="28"/>
          <w:szCs w:val="28"/>
          <w:shd w:val="clear" w:color="auto" w:fill="FFFFFF"/>
          <w:lang w:val="en-US"/>
          <w14:shadow w14:blurRad="0" w14:dist="19050" w14:dir="5400000" w14:sx="100000" w14:sy="100000" w14:kx="0" w14:ky="0" w14:algn="tl">
            <w14:srgbClr w14:val="000000">
              <w14:alpha w14:val="100000"/>
            </w14:srgbClr>
          </w14:shadow>
        </w:rPr>
        <w:t xml:space="preserve">s </w:t>
      </w: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 xml:space="preserve">who considers that </w:t>
      </w:r>
      <w:r w:rsidRPr="00774D56">
        <w:rPr>
          <w:rFonts w:ascii="Arial" w:hAnsi="Arial" w:cs="Arial"/>
          <w:sz w:val="28"/>
          <w:szCs w:val="28"/>
          <w:shd w:val="clear" w:color="auto" w:fill="FFFFFF"/>
          <w:lang w:val="en-US"/>
          <w14:shadow w14:blurRad="0" w14:dist="19050" w14:dir="5400000" w14:sx="100000" w14:sy="100000" w14:kx="0" w14:ky="0" w14:algn="tl">
            <w14:srgbClr w14:val="000000">
              <w14:alpha w14:val="100000"/>
            </w14:srgbClr>
          </w14:shadow>
        </w:rPr>
        <w:t>they are</w:t>
      </w: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 xml:space="preserve"> suffering from unequal treatment on any grounds may use this policy to bring it to The Maldon Society Committee’s attention for action.</w:t>
      </w:r>
    </w:p>
    <w:p w14:paraId="7AF57B90" w14:textId="63D34AED" w:rsidR="009845B2" w:rsidRPr="00774D56" w:rsidRDefault="00000000">
      <w:pPr>
        <w:pStyle w:val="FreeForm"/>
        <w:spacing w:after="390"/>
        <w:rPr>
          <w:rFonts w:ascii="Arial" w:eastAsia="Garamond" w:hAnsi="Arial" w:cs="Arial"/>
          <w:sz w:val="28"/>
          <w:szCs w:val="28"/>
          <w:shd w:val="clear" w:color="auto" w:fill="FFFFFF"/>
          <w14:shadow w14:blurRad="0" w14:dist="19050" w14:dir="5400000" w14:sx="100000" w14:sy="100000" w14:kx="0" w14:ky="0" w14:algn="tl">
            <w14:srgbClr w14:val="000000">
              <w14:alpha w14:val="100000"/>
            </w14:srgbClr>
          </w14:shadow>
        </w:rPr>
      </w:pP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Our Code of Conduct</w:t>
      </w:r>
      <w:r w:rsidRPr="00774D56">
        <w:rPr>
          <w:rFonts w:ascii="Arial" w:hAnsi="Arial" w:cs="Arial"/>
          <w:sz w:val="28"/>
          <w:szCs w:val="28"/>
          <w:shd w:val="clear" w:color="auto" w:fill="FFFFFF"/>
          <w:lang w:val="en-US"/>
          <w14:shadow w14:blurRad="0" w14:dist="19050" w14:dir="5400000" w14:sx="100000" w14:sy="100000" w14:kx="0" w14:ky="0" w14:algn="tl">
            <w14:srgbClr w14:val="000000">
              <w14:alpha w14:val="100000"/>
            </w14:srgbClr>
          </w14:shadow>
        </w:rPr>
        <w:t>:</w:t>
      </w:r>
    </w:p>
    <w:p w14:paraId="369243AA" w14:textId="77777777" w:rsidR="009845B2" w:rsidRPr="00774D56" w:rsidRDefault="00000000">
      <w:pPr>
        <w:pStyle w:val="FreeForm"/>
        <w:numPr>
          <w:ilvl w:val="0"/>
          <w:numId w:val="2"/>
        </w:numPr>
        <w:spacing w:after="390"/>
        <w:rPr>
          <w:rFonts w:ascii="Arial" w:hAnsi="Arial" w:cs="Arial"/>
          <w:sz w:val="28"/>
          <w:szCs w:val="28"/>
          <w:shd w:val="clear" w:color="auto" w:fill="FFFFFF"/>
          <w14:shadow w14:blurRad="0" w14:dist="19050" w14:dir="5400000" w14:sx="100000" w14:sy="100000" w14:kx="0" w14:ky="0" w14:algn="tl">
            <w14:srgbClr w14:val="000000">
              <w14:alpha w14:val="100000"/>
            </w14:srgbClr>
          </w14:shadow>
        </w:rPr>
      </w:pP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Everyone will be treated with dignity and respect regardless of race, nationality, gender, sexual orientation, disability, religion or age and no one will be harassed, abused, excluded or intimidated on these grounds </w:t>
      </w:r>
    </w:p>
    <w:p w14:paraId="243AB071" w14:textId="77777777" w:rsidR="009845B2" w:rsidRPr="00774D56" w:rsidRDefault="00000000">
      <w:pPr>
        <w:pStyle w:val="FreeForm"/>
        <w:numPr>
          <w:ilvl w:val="0"/>
          <w:numId w:val="2"/>
        </w:numPr>
        <w:spacing w:after="390"/>
        <w:rPr>
          <w:rFonts w:ascii="Arial" w:hAnsi="Arial" w:cs="Arial"/>
          <w:sz w:val="28"/>
          <w:szCs w:val="28"/>
          <w:shd w:val="clear" w:color="auto" w:fill="FFFFFF"/>
          <w14:shadow w14:blurRad="0" w14:dist="19050" w14:dir="5400000" w14:sx="100000" w14:sy="100000" w14:kx="0" w14:ky="0" w14:algn="tl">
            <w14:srgbClr w14:val="000000">
              <w14:alpha w14:val="100000"/>
            </w14:srgbClr>
          </w14:shadow>
        </w:rPr>
      </w:pP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We will minimise the risk of abuse by being sensitive to cultural, gender and individual needs in all our activities.</w:t>
      </w:r>
    </w:p>
    <w:p w14:paraId="7A8FB72A" w14:textId="77777777" w:rsidR="009845B2" w:rsidRPr="00774D56" w:rsidRDefault="00000000">
      <w:pPr>
        <w:pStyle w:val="FreeForm"/>
        <w:numPr>
          <w:ilvl w:val="0"/>
          <w:numId w:val="2"/>
        </w:numPr>
        <w:spacing w:after="390"/>
        <w:rPr>
          <w:rFonts w:ascii="Arial" w:hAnsi="Arial" w:cs="Arial"/>
          <w:sz w:val="28"/>
          <w:szCs w:val="28"/>
          <w:shd w:val="clear" w:color="auto" w:fill="FFFFFF"/>
          <w14:shadow w14:blurRad="0" w14:dist="19050" w14:dir="5400000" w14:sx="100000" w14:sy="100000" w14:kx="0" w14:ky="0" w14:algn="tl">
            <w14:srgbClr w14:val="000000">
              <w14:alpha w14:val="100000"/>
            </w14:srgbClr>
          </w14:shadow>
        </w:rPr>
      </w:pP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People’s feelings will be valued and respected. Language or humour that people find offensive will not be used, e.g. sexist or racist jokes or terminology that is deemed derogatory.</w:t>
      </w:r>
    </w:p>
    <w:p w14:paraId="7672B779" w14:textId="77777777" w:rsidR="009845B2" w:rsidRPr="00774D56" w:rsidRDefault="00000000">
      <w:pPr>
        <w:pStyle w:val="FreeForm"/>
        <w:numPr>
          <w:ilvl w:val="0"/>
          <w:numId w:val="2"/>
        </w:numPr>
        <w:spacing w:after="390"/>
        <w:rPr>
          <w:rFonts w:ascii="Arial" w:hAnsi="Arial" w:cs="Arial"/>
          <w:sz w:val="28"/>
          <w:szCs w:val="28"/>
          <w:shd w:val="clear" w:color="auto" w:fill="FFFFFF"/>
          <w14:shadow w14:blurRad="0" w14:dist="19050" w14:dir="5400000" w14:sx="100000" w14:sy="100000" w14:kx="0" w14:ky="0" w14:algn="tl">
            <w14:srgbClr w14:val="000000">
              <w14:alpha w14:val="100000"/>
            </w14:srgbClr>
          </w14:shadow>
        </w:rPr>
      </w:pP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As far as is possible we will encourage participation by everyone in all our activities, regardless of race, nationality, gender, sexual orientation, disability, religion or age.</w:t>
      </w:r>
    </w:p>
    <w:p w14:paraId="29F5887B" w14:textId="77777777" w:rsidR="009845B2" w:rsidRPr="00774D56" w:rsidRDefault="00000000">
      <w:pPr>
        <w:pStyle w:val="FreeForm"/>
        <w:numPr>
          <w:ilvl w:val="0"/>
          <w:numId w:val="2"/>
        </w:numPr>
        <w:spacing w:after="390"/>
        <w:rPr>
          <w:rFonts w:ascii="Arial" w:hAnsi="Arial" w:cs="Arial"/>
          <w:sz w:val="28"/>
          <w:szCs w:val="28"/>
          <w:shd w:val="clear" w:color="auto" w:fill="FFFFFF"/>
          <w14:shadow w14:blurRad="0" w14:dist="19050" w14:dir="5400000" w14:sx="100000" w14:sy="100000" w14:kx="0" w14:ky="0" w14:algn="tl">
            <w14:srgbClr w14:val="000000">
              <w14:alpha w14:val="100000"/>
            </w14:srgbClr>
          </w14:shadow>
        </w:rPr>
      </w:pP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As far as is possible we will continue to provide activities that allow inclusiveness for all.</w:t>
      </w:r>
    </w:p>
    <w:p w14:paraId="4B81A356" w14:textId="77777777" w:rsidR="009845B2" w:rsidRPr="00774D56" w:rsidRDefault="00000000">
      <w:pPr>
        <w:pStyle w:val="FreeForm"/>
        <w:numPr>
          <w:ilvl w:val="0"/>
          <w:numId w:val="2"/>
        </w:numPr>
        <w:spacing w:after="390"/>
        <w:rPr>
          <w:rFonts w:ascii="Arial" w:hAnsi="Arial" w:cs="Arial"/>
          <w:sz w:val="28"/>
          <w:szCs w:val="28"/>
          <w:shd w:val="clear" w:color="auto" w:fill="FFFFFF"/>
          <w14:shadow w14:blurRad="0" w14:dist="19050" w14:dir="5400000" w14:sx="100000" w14:sy="100000" w14:kx="0" w14:ky="0" w14:algn="tl">
            <w14:srgbClr w14:val="000000">
              <w14:alpha w14:val="100000"/>
            </w14:srgbClr>
          </w14:shadow>
        </w:rPr>
      </w:pP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 xml:space="preserve">All members, </w:t>
      </w:r>
      <w:r w:rsidRPr="00774D56">
        <w:rPr>
          <w:rFonts w:ascii="Arial" w:hAnsi="Arial" w:cs="Arial"/>
          <w:sz w:val="28"/>
          <w:szCs w:val="28"/>
          <w:shd w:val="clear" w:color="auto" w:fill="FFFFFF"/>
          <w:lang w:val="en-US"/>
          <w14:shadow w14:blurRad="0" w14:dist="19050" w14:dir="5400000" w14:sx="100000" w14:sy="100000" w14:kx="0" w14:ky="0" w14:algn="tl">
            <w14:srgbClr w14:val="000000">
              <w14:alpha w14:val="100000"/>
            </w14:srgbClr>
          </w14:shadow>
        </w:rPr>
        <w:t xml:space="preserve">guests </w:t>
      </w: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and volunteers will have access to this document</w:t>
      </w:r>
      <w:r w:rsidRPr="00774D56">
        <w:rPr>
          <w:rFonts w:ascii="Arial" w:hAnsi="Arial" w:cs="Arial"/>
          <w:sz w:val="28"/>
          <w:szCs w:val="28"/>
          <w:shd w:val="clear" w:color="auto" w:fill="FFFFFF"/>
          <w:lang w:val="en-US"/>
          <w14:shadow w14:blurRad="0" w14:dist="19050" w14:dir="5400000" w14:sx="100000" w14:sy="100000" w14:kx="0" w14:ky="0" w14:algn="tl">
            <w14:srgbClr w14:val="000000">
              <w14:alpha w14:val="100000"/>
            </w14:srgbClr>
          </w14:shadow>
        </w:rPr>
        <w:t xml:space="preserve"> via the Society’s website for all to view</w:t>
      </w:r>
      <w:r w:rsidRPr="00774D56">
        <w:rPr>
          <w:rFonts w:ascii="Arial" w:hAnsi="Arial" w:cs="Arial"/>
          <w:sz w:val="28"/>
          <w:szCs w:val="28"/>
          <w:shd w:val="clear" w:color="auto" w:fill="FFFFFF"/>
          <w14:shadow w14:blurRad="0" w14:dist="19050" w14:dir="5400000" w14:sx="100000" w14:sy="100000" w14:kx="0" w14:ky="0" w14:algn="tl">
            <w14:srgbClr w14:val="000000">
              <w14:alpha w14:val="100000"/>
            </w14:srgbClr>
          </w14:shadow>
        </w:rPr>
        <w:t>.</w:t>
      </w:r>
    </w:p>
    <w:p w14:paraId="4763ED1D" w14:textId="77777777" w:rsidR="009845B2" w:rsidRDefault="00000000">
      <w:pPr>
        <w:pStyle w:val="FreeForm"/>
        <w:spacing w:after="390"/>
      </w:pPr>
      <w:r>
        <w:rPr>
          <w:rFonts w:ascii="Garamond" w:eastAsia="Garamond" w:hAnsi="Garamond" w:cs="Garamond"/>
          <w:sz w:val="28"/>
          <w:szCs w:val="28"/>
          <w:shd w:val="clear" w:color="auto" w:fill="FFFFFF"/>
          <w:lang w:val="en-US"/>
          <w14:shadow w14:blurRad="0" w14:dist="19050" w14:dir="5400000" w14:sx="100000" w14:sy="100000" w14:kx="0" w14:ky="0" w14:algn="tl">
            <w14:srgbClr w14:val="000000">
              <w14:alpha w14:val="100000"/>
            </w14:srgbClr>
          </w14:shadow>
        </w:rPr>
        <w:lastRenderedPageBreak/>
        <w:tab/>
      </w:r>
      <w:r>
        <w:rPr>
          <w:rFonts w:ascii="Garamond" w:eastAsia="Garamond" w:hAnsi="Garamond" w:cs="Garamond"/>
          <w:sz w:val="28"/>
          <w:szCs w:val="28"/>
          <w:shd w:val="clear" w:color="auto" w:fill="FFFFFF"/>
          <w:lang w:val="en-US"/>
          <w14:shadow w14:blurRad="0" w14:dist="19050" w14:dir="5400000" w14:sx="100000" w14:sy="100000" w14:kx="0" w14:ky="0" w14:algn="tl">
            <w14:srgbClr w14:val="000000">
              <w14:alpha w14:val="100000"/>
            </w14:srgbClr>
          </w14:shadow>
        </w:rPr>
        <w:tab/>
      </w:r>
      <w:r>
        <w:rPr>
          <w:rFonts w:ascii="Garamond" w:eastAsia="Garamond" w:hAnsi="Garamond" w:cs="Garamond"/>
          <w:sz w:val="28"/>
          <w:szCs w:val="28"/>
          <w:shd w:val="clear" w:color="auto" w:fill="FFFFFF"/>
          <w:lang w:val="en-US"/>
          <w14:shadow w14:blurRad="0" w14:dist="19050" w14:dir="5400000" w14:sx="100000" w14:sy="100000" w14:kx="0" w14:ky="0" w14:algn="tl">
            <w14:srgbClr w14:val="000000">
              <w14:alpha w14:val="100000"/>
            </w14:srgbClr>
          </w14:shadow>
        </w:rPr>
        <w:tab/>
      </w:r>
      <w:r>
        <w:rPr>
          <w:rFonts w:ascii="Garamond" w:eastAsia="Garamond" w:hAnsi="Garamond" w:cs="Garamond"/>
          <w:sz w:val="28"/>
          <w:szCs w:val="28"/>
          <w:shd w:val="clear" w:color="auto" w:fill="FFFFFF"/>
          <w:lang w:val="en-US"/>
          <w14:shadow w14:blurRad="0" w14:dist="19050" w14:dir="5400000" w14:sx="100000" w14:sy="100000" w14:kx="0" w14:ky="0" w14:algn="tl">
            <w14:srgbClr w14:val="000000">
              <w14:alpha w14:val="100000"/>
            </w14:srgbClr>
          </w14:shadow>
        </w:rPr>
        <w:tab/>
      </w:r>
      <w:r>
        <w:rPr>
          <w:rFonts w:ascii="Garamond" w:eastAsia="Garamond" w:hAnsi="Garamond" w:cs="Garamond"/>
          <w:sz w:val="28"/>
          <w:szCs w:val="28"/>
          <w:shd w:val="clear" w:color="auto" w:fill="FFFFFF"/>
          <w:lang w:val="en-US"/>
          <w14:shadow w14:blurRad="0" w14:dist="19050" w14:dir="5400000" w14:sx="100000" w14:sy="100000" w14:kx="0" w14:ky="0" w14:algn="tl">
            <w14:srgbClr w14:val="000000">
              <w14:alpha w14:val="100000"/>
            </w14:srgbClr>
          </w14:shadow>
        </w:rPr>
        <w:tab/>
      </w:r>
      <w:r>
        <w:rPr>
          <w:rFonts w:ascii="Garamond" w:eastAsia="Garamond" w:hAnsi="Garamond" w:cs="Garamond"/>
          <w:sz w:val="28"/>
          <w:szCs w:val="28"/>
          <w:shd w:val="clear" w:color="auto" w:fill="FFFFFF"/>
          <w:lang w:val="en-US"/>
          <w14:shadow w14:blurRad="0" w14:dist="19050" w14:dir="5400000" w14:sx="100000" w14:sy="100000" w14:kx="0" w14:ky="0" w14:algn="tl">
            <w14:srgbClr w14:val="000000">
              <w14:alpha w14:val="100000"/>
            </w14:srgbClr>
          </w14:shadow>
        </w:rPr>
        <w:tab/>
      </w:r>
      <w:r>
        <w:rPr>
          <w:rFonts w:ascii="Garamond" w:eastAsia="Garamond" w:hAnsi="Garamond" w:cs="Garamond"/>
          <w:sz w:val="28"/>
          <w:szCs w:val="28"/>
          <w:shd w:val="clear" w:color="auto" w:fill="FFFFFF"/>
          <w:lang w:val="en-US"/>
          <w14:shadow w14:blurRad="0" w14:dist="19050" w14:dir="5400000" w14:sx="100000" w14:sy="100000" w14:kx="0" w14:ky="0" w14:algn="tl">
            <w14:srgbClr w14:val="000000">
              <w14:alpha w14:val="100000"/>
            </w14:srgbClr>
          </w14:shadow>
        </w:rPr>
        <w:tab/>
      </w:r>
      <w:r>
        <w:rPr>
          <w:rFonts w:ascii="Garamond" w:eastAsia="Garamond" w:hAnsi="Garamond" w:cs="Garamond"/>
          <w:sz w:val="28"/>
          <w:szCs w:val="28"/>
          <w:shd w:val="clear" w:color="auto" w:fill="FFFFFF"/>
          <w:lang w:val="en-US"/>
          <w14:shadow w14:blurRad="0" w14:dist="19050" w14:dir="5400000" w14:sx="100000" w14:sy="100000" w14:kx="0" w14:ky="0" w14:algn="tl">
            <w14:srgbClr w14:val="000000">
              <w14:alpha w14:val="100000"/>
            </w14:srgbClr>
          </w14:shadow>
        </w:rPr>
        <w:tab/>
      </w:r>
      <w:r>
        <w:rPr>
          <w:rFonts w:ascii="Garamond" w:eastAsia="Garamond" w:hAnsi="Garamond" w:cs="Garamond"/>
          <w:sz w:val="28"/>
          <w:szCs w:val="28"/>
          <w:shd w:val="clear" w:color="auto" w:fill="FFFFFF"/>
          <w:lang w:val="en-US"/>
          <w14:shadow w14:blurRad="0" w14:dist="19050" w14:dir="5400000" w14:sx="100000" w14:sy="100000" w14:kx="0" w14:ky="0" w14:algn="tl">
            <w14:srgbClr w14:val="000000">
              <w14:alpha w14:val="100000"/>
            </w14:srgbClr>
          </w14:shadow>
        </w:rPr>
        <w:tab/>
      </w:r>
      <w:r>
        <w:rPr>
          <w:rFonts w:ascii="Garamond" w:eastAsia="Garamond" w:hAnsi="Garamond" w:cs="Garamond"/>
          <w:sz w:val="28"/>
          <w:szCs w:val="28"/>
          <w:shd w:val="clear" w:color="auto" w:fill="FFFFFF"/>
          <w:lang w:val="en-US"/>
          <w14:shadow w14:blurRad="0" w14:dist="19050" w14:dir="5400000" w14:sx="100000" w14:sy="100000" w14:kx="0" w14:ky="0" w14:algn="tl">
            <w14:srgbClr w14:val="000000">
              <w14:alpha w14:val="100000"/>
            </w14:srgbClr>
          </w14:shadow>
        </w:rPr>
        <w:tab/>
      </w:r>
      <w:r>
        <w:rPr>
          <w:rFonts w:ascii="Garamond" w:eastAsia="Garamond" w:hAnsi="Garamond" w:cs="Garamond"/>
          <w:sz w:val="28"/>
          <w:szCs w:val="28"/>
          <w:shd w:val="clear" w:color="auto" w:fill="FFFFFF"/>
          <w:lang w:val="en-US"/>
          <w14:shadow w14:blurRad="0" w14:dist="19050" w14:dir="5400000" w14:sx="100000" w14:sy="100000" w14:kx="0" w14:ky="0" w14:algn="tl">
            <w14:srgbClr w14:val="000000">
              <w14:alpha w14:val="100000"/>
            </w14:srgbClr>
          </w14:shadow>
        </w:rPr>
        <w:tab/>
        <w:t>(2022)</w:t>
      </w:r>
    </w:p>
    <w:sectPr w:rsidR="009845B2">
      <w:headerReference w:type="default" r:id="rId7"/>
      <w:footerReference w:type="default" r:id="rId8"/>
      <w:pgSz w:w="11909" w:h="16834"/>
      <w:pgMar w:top="850" w:right="850" w:bottom="1418"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2B8C" w14:textId="77777777" w:rsidR="00BE095F" w:rsidRDefault="00BE095F">
      <w:r>
        <w:separator/>
      </w:r>
    </w:p>
  </w:endnote>
  <w:endnote w:type="continuationSeparator" w:id="0">
    <w:p w14:paraId="7929DDCE" w14:textId="77777777" w:rsidR="00BE095F" w:rsidRDefault="00BE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EE1" w14:textId="77777777" w:rsidR="009845B2" w:rsidRDefault="009845B2">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5480" w14:textId="77777777" w:rsidR="00BE095F" w:rsidRDefault="00BE095F">
      <w:r>
        <w:separator/>
      </w:r>
    </w:p>
  </w:footnote>
  <w:footnote w:type="continuationSeparator" w:id="0">
    <w:p w14:paraId="1C7BE3C5" w14:textId="77777777" w:rsidR="00BE095F" w:rsidRDefault="00BE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B2B8" w14:textId="77777777" w:rsidR="009845B2" w:rsidRDefault="009845B2">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45D"/>
    <w:multiLevelType w:val="hybridMultilevel"/>
    <w:tmpl w:val="9EB060C8"/>
    <w:numStyleLink w:val="Bullet"/>
  </w:abstractNum>
  <w:abstractNum w:abstractNumId="1" w15:restartNumberingAfterBreak="0">
    <w:nsid w:val="31206094"/>
    <w:multiLevelType w:val="hybridMultilevel"/>
    <w:tmpl w:val="9EB060C8"/>
    <w:styleLink w:val="Bullet"/>
    <w:lvl w:ilvl="0" w:tplc="6D18CA18">
      <w:start w:val="1"/>
      <w:numFmt w:val="bullet"/>
      <w:lvlText w:val="•"/>
      <w:lvlJc w:val="left"/>
      <w:pPr>
        <w:ind w:left="210" w:hanging="210"/>
      </w:pPr>
      <w:rPr>
        <w:rFonts w:hAnsi="Arial Unicode MS"/>
        <w:b/>
        <w:bCs/>
        <w:caps w:val="0"/>
        <w:smallCaps w:val="0"/>
        <w:strike w:val="0"/>
        <w:dstrike w:val="0"/>
        <w:outline w:val="0"/>
        <w:emboss w:val="0"/>
        <w:imprint w:val="0"/>
        <w:spacing w:val="0"/>
        <w:w w:val="100"/>
        <w:kern w:val="0"/>
        <w:position w:val="-2"/>
        <w:highlight w:val="none"/>
        <w:vertAlign w:val="baseline"/>
      </w:rPr>
    </w:lvl>
    <w:lvl w:ilvl="1" w:tplc="87CAB560">
      <w:start w:val="1"/>
      <w:numFmt w:val="bullet"/>
      <w:lvlText w:val="•"/>
      <w:lvlJc w:val="left"/>
      <w:pPr>
        <w:ind w:left="570" w:hanging="210"/>
      </w:pPr>
      <w:rPr>
        <w:rFonts w:hAnsi="Arial Unicode MS"/>
        <w:b/>
        <w:bCs/>
        <w:caps w:val="0"/>
        <w:smallCaps w:val="0"/>
        <w:strike w:val="0"/>
        <w:dstrike w:val="0"/>
        <w:outline w:val="0"/>
        <w:emboss w:val="0"/>
        <w:imprint w:val="0"/>
        <w:spacing w:val="0"/>
        <w:w w:val="100"/>
        <w:kern w:val="0"/>
        <w:position w:val="-2"/>
        <w:highlight w:val="none"/>
        <w:vertAlign w:val="baseline"/>
      </w:rPr>
    </w:lvl>
    <w:lvl w:ilvl="2" w:tplc="D8CA59FE">
      <w:start w:val="1"/>
      <w:numFmt w:val="bullet"/>
      <w:lvlText w:val="•"/>
      <w:lvlJc w:val="left"/>
      <w:pPr>
        <w:ind w:left="930" w:hanging="210"/>
      </w:pPr>
      <w:rPr>
        <w:rFonts w:hAnsi="Arial Unicode MS"/>
        <w:b/>
        <w:bCs/>
        <w:caps w:val="0"/>
        <w:smallCaps w:val="0"/>
        <w:strike w:val="0"/>
        <w:dstrike w:val="0"/>
        <w:outline w:val="0"/>
        <w:emboss w:val="0"/>
        <w:imprint w:val="0"/>
        <w:spacing w:val="0"/>
        <w:w w:val="100"/>
        <w:kern w:val="0"/>
        <w:position w:val="-2"/>
        <w:highlight w:val="none"/>
        <w:vertAlign w:val="baseline"/>
      </w:rPr>
    </w:lvl>
    <w:lvl w:ilvl="3" w:tplc="C78CF58A">
      <w:start w:val="1"/>
      <w:numFmt w:val="bullet"/>
      <w:lvlText w:val="•"/>
      <w:lvlJc w:val="left"/>
      <w:pPr>
        <w:ind w:left="1290" w:hanging="210"/>
      </w:pPr>
      <w:rPr>
        <w:rFonts w:hAnsi="Arial Unicode MS"/>
        <w:b/>
        <w:bCs/>
        <w:caps w:val="0"/>
        <w:smallCaps w:val="0"/>
        <w:strike w:val="0"/>
        <w:dstrike w:val="0"/>
        <w:outline w:val="0"/>
        <w:emboss w:val="0"/>
        <w:imprint w:val="0"/>
        <w:spacing w:val="0"/>
        <w:w w:val="100"/>
        <w:kern w:val="0"/>
        <w:position w:val="-2"/>
        <w:highlight w:val="none"/>
        <w:vertAlign w:val="baseline"/>
      </w:rPr>
    </w:lvl>
    <w:lvl w:ilvl="4" w:tplc="4CD2A7DC">
      <w:start w:val="1"/>
      <w:numFmt w:val="bullet"/>
      <w:lvlText w:val="•"/>
      <w:lvlJc w:val="left"/>
      <w:pPr>
        <w:ind w:left="1650" w:hanging="210"/>
      </w:pPr>
      <w:rPr>
        <w:rFonts w:hAnsi="Arial Unicode MS"/>
        <w:b/>
        <w:bCs/>
        <w:caps w:val="0"/>
        <w:smallCaps w:val="0"/>
        <w:strike w:val="0"/>
        <w:dstrike w:val="0"/>
        <w:outline w:val="0"/>
        <w:emboss w:val="0"/>
        <w:imprint w:val="0"/>
        <w:spacing w:val="0"/>
        <w:w w:val="100"/>
        <w:kern w:val="0"/>
        <w:position w:val="-2"/>
        <w:highlight w:val="none"/>
        <w:vertAlign w:val="baseline"/>
      </w:rPr>
    </w:lvl>
    <w:lvl w:ilvl="5" w:tplc="4F0E3408">
      <w:start w:val="1"/>
      <w:numFmt w:val="bullet"/>
      <w:lvlText w:val="•"/>
      <w:lvlJc w:val="left"/>
      <w:pPr>
        <w:ind w:left="2010" w:hanging="210"/>
      </w:pPr>
      <w:rPr>
        <w:rFonts w:hAnsi="Arial Unicode MS"/>
        <w:b/>
        <w:bCs/>
        <w:caps w:val="0"/>
        <w:smallCaps w:val="0"/>
        <w:strike w:val="0"/>
        <w:dstrike w:val="0"/>
        <w:outline w:val="0"/>
        <w:emboss w:val="0"/>
        <w:imprint w:val="0"/>
        <w:spacing w:val="0"/>
        <w:w w:val="100"/>
        <w:kern w:val="0"/>
        <w:position w:val="-2"/>
        <w:highlight w:val="none"/>
        <w:vertAlign w:val="baseline"/>
      </w:rPr>
    </w:lvl>
    <w:lvl w:ilvl="6" w:tplc="6270C17E">
      <w:start w:val="1"/>
      <w:numFmt w:val="bullet"/>
      <w:lvlText w:val="•"/>
      <w:lvlJc w:val="left"/>
      <w:pPr>
        <w:ind w:left="2370" w:hanging="210"/>
      </w:pPr>
      <w:rPr>
        <w:rFonts w:hAnsi="Arial Unicode MS"/>
        <w:b/>
        <w:bCs/>
        <w:caps w:val="0"/>
        <w:smallCaps w:val="0"/>
        <w:strike w:val="0"/>
        <w:dstrike w:val="0"/>
        <w:outline w:val="0"/>
        <w:emboss w:val="0"/>
        <w:imprint w:val="0"/>
        <w:spacing w:val="0"/>
        <w:w w:val="100"/>
        <w:kern w:val="0"/>
        <w:position w:val="-2"/>
        <w:highlight w:val="none"/>
        <w:vertAlign w:val="baseline"/>
      </w:rPr>
    </w:lvl>
    <w:lvl w:ilvl="7" w:tplc="8E666E66">
      <w:start w:val="1"/>
      <w:numFmt w:val="bullet"/>
      <w:lvlText w:val="•"/>
      <w:lvlJc w:val="left"/>
      <w:pPr>
        <w:ind w:left="2730" w:hanging="210"/>
      </w:pPr>
      <w:rPr>
        <w:rFonts w:hAnsi="Arial Unicode MS"/>
        <w:b/>
        <w:bCs/>
        <w:caps w:val="0"/>
        <w:smallCaps w:val="0"/>
        <w:strike w:val="0"/>
        <w:dstrike w:val="0"/>
        <w:outline w:val="0"/>
        <w:emboss w:val="0"/>
        <w:imprint w:val="0"/>
        <w:spacing w:val="0"/>
        <w:w w:val="100"/>
        <w:kern w:val="0"/>
        <w:position w:val="-2"/>
        <w:highlight w:val="none"/>
        <w:vertAlign w:val="baseline"/>
      </w:rPr>
    </w:lvl>
    <w:lvl w:ilvl="8" w:tplc="C5B2E756">
      <w:start w:val="1"/>
      <w:numFmt w:val="bullet"/>
      <w:lvlText w:val="•"/>
      <w:lvlJc w:val="left"/>
      <w:pPr>
        <w:ind w:left="3090" w:hanging="210"/>
      </w:pPr>
      <w:rPr>
        <w:rFonts w:hAnsi="Arial Unicode MS"/>
        <w:b/>
        <w:bCs/>
        <w:caps w:val="0"/>
        <w:smallCaps w:val="0"/>
        <w:strike w:val="0"/>
        <w:dstrike w:val="0"/>
        <w:outline w:val="0"/>
        <w:emboss w:val="0"/>
        <w:imprint w:val="0"/>
        <w:spacing w:val="0"/>
        <w:w w:val="100"/>
        <w:kern w:val="0"/>
        <w:position w:val="-2"/>
        <w:highlight w:val="none"/>
        <w:vertAlign w:val="baseline"/>
      </w:rPr>
    </w:lvl>
  </w:abstractNum>
  <w:num w:numId="1" w16cid:durableId="1089084604">
    <w:abstractNumId w:val="1"/>
  </w:num>
  <w:num w:numId="2" w16cid:durableId="40095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B2"/>
    <w:rsid w:val="00774D56"/>
    <w:rsid w:val="009845B2"/>
    <w:rsid w:val="009D064C"/>
    <w:rsid w:val="00BE0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6B3E"/>
  <w15:docId w15:val="{B6AC97A0-E8C8-42FE-A861-87F65803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Linton</cp:lastModifiedBy>
  <cp:revision>2</cp:revision>
  <dcterms:created xsi:type="dcterms:W3CDTF">2022-10-02T18:48:00Z</dcterms:created>
  <dcterms:modified xsi:type="dcterms:W3CDTF">2022-10-02T18:48:00Z</dcterms:modified>
</cp:coreProperties>
</file>